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A2A4B" w14:textId="2E7D0BF4" w:rsidR="00063F13" w:rsidRDefault="00063F13" w:rsidP="00B760BF">
      <w:pPr>
        <w:tabs>
          <w:tab w:val="left" w:pos="750"/>
        </w:tabs>
        <w:rPr>
          <w:rFonts w:ascii="Arial" w:hAnsi="Arial" w:cs="Arial"/>
        </w:rPr>
      </w:pPr>
    </w:p>
    <w:p w14:paraId="03F57A0A" w14:textId="77777777" w:rsidR="00E93098" w:rsidRDefault="00E93098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17A54FA6" w14:textId="2CBA37BB" w:rsidR="00063F13" w:rsidRDefault="00B760BF" w:rsidP="00A518C9">
      <w:pPr>
        <w:tabs>
          <w:tab w:val="left" w:pos="750"/>
        </w:tabs>
        <w:rPr>
          <w:rFonts w:ascii="Arial" w:hAnsi="Arial" w:cs="Arial"/>
          <w:b/>
          <w:bCs/>
        </w:rPr>
      </w:pPr>
      <w:r w:rsidRPr="00B760BF">
        <w:rPr>
          <w:rFonts w:ascii="Arial" w:hAnsi="Arial" w:cs="Arial"/>
          <w:b/>
          <w:bCs/>
        </w:rPr>
        <w:t xml:space="preserve">TISKOVÁ </w:t>
      </w:r>
      <w:r w:rsidR="00A518C9">
        <w:rPr>
          <w:rFonts w:ascii="Arial" w:hAnsi="Arial" w:cs="Arial"/>
          <w:b/>
          <w:bCs/>
        </w:rPr>
        <w:t>ZPRÁVA</w:t>
      </w:r>
    </w:p>
    <w:p w14:paraId="2AA86134" w14:textId="208CB4CF" w:rsidR="003B04AD" w:rsidRDefault="00917493" w:rsidP="00A518C9">
      <w:pPr>
        <w:tabs>
          <w:tab w:val="left" w:pos="75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Muzikáloví herci z JAMU nabídnou nezvyklé hudební divadlo </w:t>
      </w:r>
    </w:p>
    <w:p w14:paraId="682C08B1" w14:textId="3276096B" w:rsidR="00160860" w:rsidRDefault="00BB6E6F" w:rsidP="00571D9D">
      <w:pPr>
        <w:tabs>
          <w:tab w:val="left" w:pos="75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Premiéru hudební inscenace Čajová rapsodie </w:t>
      </w:r>
      <w:r w:rsidR="005A55E5" w:rsidRPr="005A55E5">
        <w:rPr>
          <w:rFonts w:ascii="Arial" w:hAnsi="Arial" w:cs="Arial"/>
          <w:b/>
          <w:bCs/>
        </w:rPr>
        <w:t xml:space="preserve">ve středu 8. září v 19 hodin </w:t>
      </w:r>
      <w:r>
        <w:rPr>
          <w:rFonts w:ascii="Arial" w:hAnsi="Arial" w:cs="Arial"/>
          <w:b/>
          <w:bCs/>
        </w:rPr>
        <w:t xml:space="preserve">nabídne </w:t>
      </w:r>
      <w:r w:rsidR="00520D02">
        <w:rPr>
          <w:rFonts w:ascii="Arial" w:hAnsi="Arial" w:cs="Arial"/>
          <w:b/>
          <w:bCs/>
        </w:rPr>
        <w:t xml:space="preserve">také </w:t>
      </w:r>
      <w:r>
        <w:rPr>
          <w:rFonts w:ascii="Arial" w:hAnsi="Arial" w:cs="Arial"/>
          <w:b/>
          <w:bCs/>
        </w:rPr>
        <w:t>jako první nový titul sezony Divadlo na Orlí</w:t>
      </w:r>
      <w:r w:rsidR="001B3E36">
        <w:rPr>
          <w:rFonts w:ascii="Arial" w:hAnsi="Arial" w:cs="Arial"/>
          <w:b/>
          <w:bCs/>
        </w:rPr>
        <w:t xml:space="preserve">. </w:t>
      </w:r>
      <w:r w:rsidR="00326E7F" w:rsidRPr="00326E7F">
        <w:rPr>
          <w:rFonts w:ascii="Arial" w:hAnsi="Arial" w:cs="Arial"/>
          <w:b/>
          <w:bCs/>
        </w:rPr>
        <w:t>Hudebně-dramatická laboratoř JAMU</w:t>
      </w:r>
      <w:r w:rsidR="002E2091">
        <w:rPr>
          <w:rFonts w:ascii="Arial" w:hAnsi="Arial" w:cs="Arial"/>
          <w:b/>
          <w:bCs/>
        </w:rPr>
        <w:t xml:space="preserve"> tak</w:t>
      </w:r>
      <w:r w:rsidR="00520D02">
        <w:rPr>
          <w:rFonts w:ascii="Arial" w:hAnsi="Arial" w:cs="Arial"/>
          <w:b/>
          <w:bCs/>
        </w:rPr>
        <w:t xml:space="preserve"> v režii Michala Zetela představí</w:t>
      </w:r>
      <w:r w:rsidR="002E2091">
        <w:rPr>
          <w:rFonts w:ascii="Arial" w:hAnsi="Arial" w:cs="Arial"/>
          <w:b/>
          <w:bCs/>
        </w:rPr>
        <w:t xml:space="preserve"> </w:t>
      </w:r>
      <w:r w:rsidR="005A55E5">
        <w:rPr>
          <w:rFonts w:ascii="Arial" w:hAnsi="Arial" w:cs="Arial"/>
          <w:b/>
          <w:bCs/>
        </w:rPr>
        <w:t>l</w:t>
      </w:r>
      <w:r w:rsidR="008F350B">
        <w:rPr>
          <w:rFonts w:ascii="Arial" w:hAnsi="Arial" w:cs="Arial"/>
          <w:b/>
          <w:bCs/>
        </w:rPr>
        <w:t>ibreto Barbary Gre</w:t>
      </w:r>
      <w:r w:rsidR="005B412C">
        <w:rPr>
          <w:rFonts w:ascii="Arial" w:hAnsi="Arial" w:cs="Arial"/>
          <w:b/>
          <w:bCs/>
        </w:rPr>
        <w:t>g</w:t>
      </w:r>
      <w:r w:rsidR="008F350B">
        <w:rPr>
          <w:rFonts w:ascii="Arial" w:hAnsi="Arial" w:cs="Arial"/>
          <w:b/>
          <w:bCs/>
        </w:rPr>
        <w:t>orové a Vojtěcha Dlaska</w:t>
      </w:r>
      <w:r w:rsidR="005A55E5">
        <w:rPr>
          <w:rFonts w:ascii="Arial" w:hAnsi="Arial" w:cs="Arial"/>
          <w:b/>
          <w:bCs/>
        </w:rPr>
        <w:t xml:space="preserve">, který k inscenaci </w:t>
      </w:r>
      <w:r w:rsidR="00160860">
        <w:rPr>
          <w:rFonts w:ascii="Arial" w:hAnsi="Arial" w:cs="Arial"/>
          <w:b/>
          <w:bCs/>
        </w:rPr>
        <w:t xml:space="preserve">také </w:t>
      </w:r>
      <w:r w:rsidR="005A55E5">
        <w:rPr>
          <w:rFonts w:ascii="Arial" w:hAnsi="Arial" w:cs="Arial"/>
          <w:b/>
          <w:bCs/>
        </w:rPr>
        <w:t>zkomponoval</w:t>
      </w:r>
      <w:r w:rsidR="008F350B">
        <w:rPr>
          <w:rFonts w:ascii="Arial" w:hAnsi="Arial" w:cs="Arial"/>
          <w:b/>
          <w:bCs/>
        </w:rPr>
        <w:t xml:space="preserve"> původní hudbu </w:t>
      </w:r>
      <w:r w:rsidR="005A55E5">
        <w:rPr>
          <w:rFonts w:ascii="Arial" w:hAnsi="Arial" w:cs="Arial"/>
          <w:b/>
          <w:bCs/>
        </w:rPr>
        <w:t>s </w:t>
      </w:r>
      <w:r w:rsidR="008F350B">
        <w:rPr>
          <w:rFonts w:ascii="Arial" w:hAnsi="Arial" w:cs="Arial"/>
          <w:b/>
          <w:bCs/>
        </w:rPr>
        <w:t>písněmi</w:t>
      </w:r>
      <w:r w:rsidR="005A55E5">
        <w:rPr>
          <w:rFonts w:ascii="Arial" w:hAnsi="Arial" w:cs="Arial"/>
          <w:b/>
          <w:bCs/>
        </w:rPr>
        <w:t>.</w:t>
      </w:r>
      <w:r w:rsidR="00520D02">
        <w:rPr>
          <w:rFonts w:ascii="Arial" w:hAnsi="Arial" w:cs="Arial"/>
          <w:b/>
          <w:bCs/>
        </w:rPr>
        <w:t xml:space="preserve"> První reprízu</w:t>
      </w:r>
      <w:r w:rsidR="00160860">
        <w:rPr>
          <w:rFonts w:ascii="Arial" w:hAnsi="Arial" w:cs="Arial"/>
          <w:b/>
          <w:bCs/>
        </w:rPr>
        <w:t xml:space="preserve"> novinky uvede školní scéna brněnské umělecké akademie hned následující večer.</w:t>
      </w:r>
    </w:p>
    <w:p w14:paraId="24ED7740" w14:textId="7DD9E880" w:rsidR="00571D9D" w:rsidRPr="00917493" w:rsidRDefault="00D4383C" w:rsidP="00D4383C">
      <w:pPr>
        <w:tabs>
          <w:tab w:val="left" w:pos="750"/>
        </w:tabs>
        <w:rPr>
          <w:rFonts w:ascii="Arial" w:hAnsi="Arial" w:cs="Arial"/>
        </w:rPr>
      </w:pPr>
      <w:r w:rsidRPr="00917493">
        <w:rPr>
          <w:rFonts w:ascii="Arial" w:hAnsi="Arial" w:cs="Arial"/>
        </w:rPr>
        <w:t xml:space="preserve">Režisér Zetel se zdráhá výsledek označit jako </w:t>
      </w:r>
      <w:r w:rsidR="00571D9D" w:rsidRPr="00917493">
        <w:rPr>
          <w:rFonts w:ascii="Arial" w:hAnsi="Arial" w:cs="Arial"/>
        </w:rPr>
        <w:t>operu či muzikál</w:t>
      </w:r>
      <w:r w:rsidR="00BA5389">
        <w:rPr>
          <w:rFonts w:ascii="Arial" w:hAnsi="Arial" w:cs="Arial"/>
        </w:rPr>
        <w:t>,</w:t>
      </w:r>
      <w:r w:rsidRPr="00917493">
        <w:rPr>
          <w:rFonts w:ascii="Arial" w:hAnsi="Arial" w:cs="Arial"/>
        </w:rPr>
        <w:t xml:space="preserve"> mluví obecně o hudebním </w:t>
      </w:r>
      <w:r w:rsidR="00BA5389" w:rsidRPr="00917493">
        <w:rPr>
          <w:rFonts w:ascii="Arial" w:hAnsi="Arial" w:cs="Arial"/>
        </w:rPr>
        <w:t>divadle: „Typický</w:t>
      </w:r>
      <w:r w:rsidRPr="00917493">
        <w:rPr>
          <w:rFonts w:ascii="Arial" w:hAnsi="Arial" w:cs="Arial"/>
        </w:rPr>
        <w:t xml:space="preserve"> muzikál jako z West Endu</w:t>
      </w:r>
      <w:r w:rsidR="00571D9D" w:rsidRPr="00917493">
        <w:rPr>
          <w:rFonts w:ascii="Arial" w:hAnsi="Arial" w:cs="Arial"/>
        </w:rPr>
        <w:t xml:space="preserve"> </w:t>
      </w:r>
      <w:r w:rsidRPr="00917493">
        <w:rPr>
          <w:rFonts w:ascii="Arial" w:hAnsi="Arial" w:cs="Arial"/>
        </w:rPr>
        <w:t xml:space="preserve">to </w:t>
      </w:r>
      <w:r w:rsidR="00571D9D" w:rsidRPr="00917493">
        <w:rPr>
          <w:rFonts w:ascii="Arial" w:hAnsi="Arial" w:cs="Arial"/>
        </w:rPr>
        <w:t>asi není. Na to je to příliš hudebně komplikované</w:t>
      </w:r>
      <w:r w:rsidR="00EE187F">
        <w:rPr>
          <w:rFonts w:ascii="Arial" w:hAnsi="Arial" w:cs="Arial"/>
        </w:rPr>
        <w:t>. M</w:t>
      </w:r>
      <w:r w:rsidRPr="00917493">
        <w:rPr>
          <w:rFonts w:ascii="Arial" w:hAnsi="Arial" w:cs="Arial"/>
        </w:rPr>
        <w:t>y</w:t>
      </w:r>
      <w:r w:rsidR="00571D9D" w:rsidRPr="00917493">
        <w:rPr>
          <w:rFonts w:ascii="Arial" w:hAnsi="Arial" w:cs="Arial"/>
        </w:rPr>
        <w:t xml:space="preserve"> klademe značný důraz na </w:t>
      </w:r>
      <w:r w:rsidR="00CB6662" w:rsidRPr="00917493">
        <w:rPr>
          <w:rFonts w:ascii="Arial" w:hAnsi="Arial" w:cs="Arial"/>
        </w:rPr>
        <w:t>taneční</w:t>
      </w:r>
      <w:r w:rsidR="00571D9D" w:rsidRPr="00917493">
        <w:rPr>
          <w:rFonts w:ascii="Arial" w:hAnsi="Arial" w:cs="Arial"/>
        </w:rPr>
        <w:t xml:space="preserve"> složku, která je </w:t>
      </w:r>
      <w:r w:rsidRPr="00917493">
        <w:rPr>
          <w:rFonts w:ascii="Arial" w:hAnsi="Arial" w:cs="Arial"/>
        </w:rPr>
        <w:t xml:space="preserve">tady </w:t>
      </w:r>
      <w:r w:rsidR="00571D9D" w:rsidRPr="00917493">
        <w:rPr>
          <w:rFonts w:ascii="Arial" w:hAnsi="Arial" w:cs="Arial"/>
        </w:rPr>
        <w:t>mnohdy svébytným narativním nástrojem.</w:t>
      </w:r>
      <w:r w:rsidRPr="00917493">
        <w:rPr>
          <w:rFonts w:ascii="Arial" w:hAnsi="Arial" w:cs="Arial"/>
        </w:rPr>
        <w:t>“</w:t>
      </w:r>
      <w:r w:rsidR="00571D9D" w:rsidRPr="00917493">
        <w:rPr>
          <w:rFonts w:ascii="Arial" w:hAnsi="Arial" w:cs="Arial"/>
        </w:rPr>
        <w:t xml:space="preserve"> </w:t>
      </w:r>
    </w:p>
    <w:p w14:paraId="57E14E1B" w14:textId="4D6FBDDD" w:rsidR="00571D9D" w:rsidRPr="00917493" w:rsidRDefault="00571D9D" w:rsidP="003B1AF3">
      <w:pPr>
        <w:tabs>
          <w:tab w:val="left" w:pos="750"/>
        </w:tabs>
        <w:rPr>
          <w:rFonts w:ascii="Arial" w:hAnsi="Arial" w:cs="Arial"/>
        </w:rPr>
      </w:pPr>
      <w:r w:rsidRPr="00917493">
        <w:rPr>
          <w:rFonts w:ascii="Arial" w:hAnsi="Arial" w:cs="Arial"/>
        </w:rPr>
        <w:t>Libreto</w:t>
      </w:r>
      <w:r w:rsidR="00D4383C" w:rsidRPr="00917493">
        <w:rPr>
          <w:rFonts w:ascii="Arial" w:hAnsi="Arial" w:cs="Arial"/>
        </w:rPr>
        <w:t xml:space="preserve"> Gregorové a </w:t>
      </w:r>
      <w:r w:rsidR="00076BFF" w:rsidRPr="00917493">
        <w:rPr>
          <w:rFonts w:ascii="Arial" w:hAnsi="Arial" w:cs="Arial"/>
        </w:rPr>
        <w:t xml:space="preserve">hudebního skladatele </w:t>
      </w:r>
      <w:r w:rsidR="00D4383C" w:rsidRPr="00917493">
        <w:rPr>
          <w:rFonts w:ascii="Arial" w:hAnsi="Arial" w:cs="Arial"/>
        </w:rPr>
        <w:t>Dlaska pojednává</w:t>
      </w:r>
      <w:r w:rsidRPr="00917493">
        <w:rPr>
          <w:rFonts w:ascii="Arial" w:hAnsi="Arial" w:cs="Arial"/>
        </w:rPr>
        <w:t xml:space="preserve"> o rodině, která se schází po smrti svérázné babičky v její kuchyni a snaží se vypořádat s jejím posledním přáním. A taky se vztahy mezi sebou, k sobě a také k babičce.</w:t>
      </w:r>
      <w:r w:rsidR="003B69AE" w:rsidRPr="00917493">
        <w:rPr>
          <w:rFonts w:ascii="Arial" w:hAnsi="Arial" w:cs="Arial"/>
        </w:rPr>
        <w:t xml:space="preserve"> Dlaskova hudba je podle režiséra velmi promyšlená, prokomponovaná a dokud ji nesl</w:t>
      </w:r>
      <w:r w:rsidR="002777AB" w:rsidRPr="00917493">
        <w:rPr>
          <w:rFonts w:ascii="Arial" w:hAnsi="Arial" w:cs="Arial"/>
        </w:rPr>
        <w:t>y</w:t>
      </w:r>
      <w:r w:rsidR="003B69AE" w:rsidRPr="00917493">
        <w:rPr>
          <w:rFonts w:ascii="Arial" w:hAnsi="Arial" w:cs="Arial"/>
        </w:rPr>
        <w:t>š</w:t>
      </w:r>
      <w:r w:rsidR="002777AB" w:rsidRPr="00917493">
        <w:rPr>
          <w:rFonts w:ascii="Arial" w:hAnsi="Arial" w:cs="Arial"/>
        </w:rPr>
        <w:t>í</w:t>
      </w:r>
      <w:r w:rsidR="003B69AE" w:rsidRPr="00917493">
        <w:rPr>
          <w:rFonts w:ascii="Arial" w:hAnsi="Arial" w:cs="Arial"/>
        </w:rPr>
        <w:t xml:space="preserve">te, </w:t>
      </w:r>
      <w:r w:rsidR="002777AB" w:rsidRPr="00917493">
        <w:rPr>
          <w:rFonts w:ascii="Arial" w:hAnsi="Arial" w:cs="Arial"/>
        </w:rPr>
        <w:t xml:space="preserve">je i </w:t>
      </w:r>
      <w:r w:rsidR="003B69AE" w:rsidRPr="00917493">
        <w:rPr>
          <w:rFonts w:ascii="Arial" w:hAnsi="Arial" w:cs="Arial"/>
        </w:rPr>
        <w:t>těžko představitelná a stravitelná</w:t>
      </w:r>
      <w:r w:rsidR="002777AB" w:rsidRPr="00917493">
        <w:rPr>
          <w:rFonts w:ascii="Arial" w:hAnsi="Arial" w:cs="Arial"/>
        </w:rPr>
        <w:t>. „</w:t>
      </w:r>
      <w:r w:rsidR="003B69AE" w:rsidRPr="00917493">
        <w:rPr>
          <w:rFonts w:ascii="Arial" w:hAnsi="Arial" w:cs="Arial"/>
        </w:rPr>
        <w:t xml:space="preserve">Jakmile se </w:t>
      </w:r>
      <w:r w:rsidR="002777AB" w:rsidRPr="00917493">
        <w:rPr>
          <w:rFonts w:ascii="Arial" w:hAnsi="Arial" w:cs="Arial"/>
        </w:rPr>
        <w:t>všeho</w:t>
      </w:r>
      <w:r w:rsidR="003B69AE" w:rsidRPr="00917493">
        <w:rPr>
          <w:rFonts w:ascii="Arial" w:hAnsi="Arial" w:cs="Arial"/>
        </w:rPr>
        <w:t xml:space="preserve"> ujme orchestr a nalezne autorovu myšlenku, je to dechberoucí muzika. Pracuji s ní s respektem a s Vojtěchovou pomocí</w:t>
      </w:r>
      <w:r w:rsidR="002777AB" w:rsidRPr="00917493">
        <w:rPr>
          <w:rFonts w:ascii="Arial" w:hAnsi="Arial" w:cs="Arial"/>
        </w:rPr>
        <w:t>,“ doplnil Zetel</w:t>
      </w:r>
      <w:r w:rsidR="003B69AE" w:rsidRPr="00917493">
        <w:rPr>
          <w:rFonts w:ascii="Arial" w:hAnsi="Arial" w:cs="Arial"/>
        </w:rPr>
        <w:t>.</w:t>
      </w:r>
      <w:r w:rsidR="006B678E" w:rsidRPr="00917493">
        <w:rPr>
          <w:rFonts w:ascii="Arial" w:hAnsi="Arial" w:cs="Arial"/>
        </w:rPr>
        <w:t xml:space="preserve"> </w:t>
      </w:r>
      <w:r w:rsidR="00EC6B42" w:rsidRPr="00917493">
        <w:rPr>
          <w:rFonts w:ascii="Arial" w:hAnsi="Arial" w:cs="Arial"/>
        </w:rPr>
        <w:t>V</w:t>
      </w:r>
      <w:r w:rsidR="00DD3D05" w:rsidRPr="00917493">
        <w:rPr>
          <w:rFonts w:ascii="Arial" w:hAnsi="Arial" w:cs="Arial"/>
        </w:rPr>
        <w:t> </w:t>
      </w:r>
      <w:r w:rsidR="00EC6B42" w:rsidRPr="00917493">
        <w:rPr>
          <w:rFonts w:ascii="Arial" w:hAnsi="Arial" w:cs="Arial"/>
        </w:rPr>
        <w:t>h</w:t>
      </w:r>
      <w:r w:rsidR="006B678E" w:rsidRPr="00917493">
        <w:rPr>
          <w:rFonts w:ascii="Arial" w:hAnsi="Arial" w:cs="Arial"/>
        </w:rPr>
        <w:t>udební</w:t>
      </w:r>
      <w:r w:rsidR="00DD3D05" w:rsidRPr="00917493">
        <w:rPr>
          <w:rFonts w:ascii="Arial" w:hAnsi="Arial" w:cs="Arial"/>
        </w:rPr>
        <w:t xml:space="preserve"> nahrávce z playbacku zazní</w:t>
      </w:r>
      <w:r w:rsidR="003B1AF3" w:rsidRPr="00917493">
        <w:rPr>
          <w:rFonts w:ascii="Arial" w:hAnsi="Arial" w:cs="Arial"/>
        </w:rPr>
        <w:t xml:space="preserve"> k</w:t>
      </w:r>
      <w:r w:rsidR="006B678E" w:rsidRPr="00917493">
        <w:rPr>
          <w:rFonts w:ascii="Arial" w:hAnsi="Arial" w:cs="Arial"/>
        </w:rPr>
        <w:t>lavír</w:t>
      </w:r>
      <w:r w:rsidR="003B1AF3" w:rsidRPr="00917493">
        <w:rPr>
          <w:rFonts w:ascii="Arial" w:hAnsi="Arial" w:cs="Arial"/>
        </w:rPr>
        <w:t>,</w:t>
      </w:r>
      <w:r w:rsidR="006B678E" w:rsidRPr="00917493">
        <w:rPr>
          <w:rFonts w:ascii="Arial" w:hAnsi="Arial" w:cs="Arial"/>
        </w:rPr>
        <w:t xml:space="preserve"> hoboj</w:t>
      </w:r>
      <w:r w:rsidR="003B1AF3" w:rsidRPr="00917493">
        <w:rPr>
          <w:rFonts w:ascii="Arial" w:hAnsi="Arial" w:cs="Arial"/>
        </w:rPr>
        <w:t xml:space="preserve">, </w:t>
      </w:r>
      <w:r w:rsidR="006B678E" w:rsidRPr="00917493">
        <w:rPr>
          <w:rFonts w:ascii="Arial" w:hAnsi="Arial" w:cs="Arial"/>
        </w:rPr>
        <w:t>klarinet</w:t>
      </w:r>
      <w:r w:rsidR="003B1AF3" w:rsidRPr="00917493">
        <w:rPr>
          <w:rFonts w:ascii="Arial" w:hAnsi="Arial" w:cs="Arial"/>
        </w:rPr>
        <w:t xml:space="preserve">, </w:t>
      </w:r>
      <w:r w:rsidR="006B678E" w:rsidRPr="00917493">
        <w:rPr>
          <w:rFonts w:ascii="Arial" w:hAnsi="Arial" w:cs="Arial"/>
        </w:rPr>
        <w:t>fagot</w:t>
      </w:r>
      <w:r w:rsidR="003B1AF3" w:rsidRPr="00917493">
        <w:rPr>
          <w:rFonts w:ascii="Arial" w:hAnsi="Arial" w:cs="Arial"/>
        </w:rPr>
        <w:t xml:space="preserve"> a </w:t>
      </w:r>
      <w:r w:rsidR="006B678E" w:rsidRPr="00917493">
        <w:rPr>
          <w:rFonts w:ascii="Arial" w:hAnsi="Arial" w:cs="Arial"/>
        </w:rPr>
        <w:t>bicí</w:t>
      </w:r>
      <w:r w:rsidR="003B1AF3" w:rsidRPr="00917493">
        <w:rPr>
          <w:rFonts w:ascii="Arial" w:hAnsi="Arial" w:cs="Arial"/>
        </w:rPr>
        <w:t xml:space="preserve"> </w:t>
      </w:r>
      <w:r w:rsidR="006B678E" w:rsidRPr="00917493">
        <w:rPr>
          <w:rFonts w:ascii="Arial" w:hAnsi="Arial" w:cs="Arial"/>
        </w:rPr>
        <w:t>nástroje</w:t>
      </w:r>
      <w:r w:rsidR="003B1AF3" w:rsidRPr="00917493">
        <w:rPr>
          <w:rFonts w:ascii="Arial" w:hAnsi="Arial" w:cs="Arial"/>
        </w:rPr>
        <w:t>.</w:t>
      </w:r>
      <w:r w:rsidRPr="00917493">
        <w:rPr>
          <w:rFonts w:ascii="Arial" w:hAnsi="Arial" w:cs="Arial"/>
        </w:rPr>
        <w:t xml:space="preserve"> </w:t>
      </w:r>
    </w:p>
    <w:p w14:paraId="797E51F9" w14:textId="5B87B112" w:rsidR="00571D9D" w:rsidRPr="00917493" w:rsidRDefault="00571D9D" w:rsidP="00571D9D">
      <w:pPr>
        <w:tabs>
          <w:tab w:val="left" w:pos="750"/>
        </w:tabs>
        <w:rPr>
          <w:rFonts w:ascii="Arial" w:hAnsi="Arial" w:cs="Arial"/>
        </w:rPr>
      </w:pPr>
      <w:r w:rsidRPr="00917493">
        <w:rPr>
          <w:rFonts w:ascii="Arial" w:hAnsi="Arial" w:cs="Arial"/>
        </w:rPr>
        <w:t>Scénografie</w:t>
      </w:r>
      <w:r w:rsidR="000F0578">
        <w:rPr>
          <w:rFonts w:ascii="Arial" w:hAnsi="Arial" w:cs="Arial"/>
        </w:rPr>
        <w:t xml:space="preserve"> J</w:t>
      </w:r>
      <w:r w:rsidR="00CB3A37">
        <w:rPr>
          <w:rFonts w:ascii="Arial" w:hAnsi="Arial" w:cs="Arial"/>
        </w:rPr>
        <w:t>u</w:t>
      </w:r>
      <w:r w:rsidR="000F0578">
        <w:rPr>
          <w:rFonts w:ascii="Arial" w:hAnsi="Arial" w:cs="Arial"/>
        </w:rPr>
        <w:t>lie Emy Růžičkové</w:t>
      </w:r>
      <w:r w:rsidRPr="00917493">
        <w:rPr>
          <w:rFonts w:ascii="Arial" w:hAnsi="Arial" w:cs="Arial"/>
        </w:rPr>
        <w:t xml:space="preserve"> je antiiluz</w:t>
      </w:r>
      <w:r w:rsidR="00C743EA" w:rsidRPr="00917493">
        <w:rPr>
          <w:rFonts w:ascii="Arial" w:hAnsi="Arial" w:cs="Arial"/>
        </w:rPr>
        <w:t>í</w:t>
      </w:r>
      <w:r w:rsidRPr="00917493">
        <w:rPr>
          <w:rFonts w:ascii="Arial" w:hAnsi="Arial" w:cs="Arial"/>
        </w:rPr>
        <w:t>vní a velice prostá. Stůl a pár židlí a</w:t>
      </w:r>
      <w:r w:rsidR="00761528">
        <w:rPr>
          <w:rFonts w:ascii="Arial" w:hAnsi="Arial" w:cs="Arial"/>
        </w:rPr>
        <w:t xml:space="preserve"> nad nimi</w:t>
      </w:r>
      <w:r w:rsidRPr="00917493">
        <w:rPr>
          <w:rFonts w:ascii="Arial" w:hAnsi="Arial" w:cs="Arial"/>
        </w:rPr>
        <w:t xml:space="preserve"> jakýsi oblak tvořený z</w:t>
      </w:r>
      <w:r w:rsidR="00C743EA" w:rsidRPr="00917493">
        <w:rPr>
          <w:rFonts w:ascii="Arial" w:hAnsi="Arial" w:cs="Arial"/>
        </w:rPr>
        <w:t>e zavěšených</w:t>
      </w:r>
      <w:r w:rsidRPr="00917493">
        <w:rPr>
          <w:rFonts w:ascii="Arial" w:hAnsi="Arial" w:cs="Arial"/>
        </w:rPr>
        <w:t xml:space="preserve"> věcí, které </w:t>
      </w:r>
      <w:r w:rsidR="00C743EA" w:rsidRPr="00917493">
        <w:rPr>
          <w:rFonts w:ascii="Arial" w:hAnsi="Arial" w:cs="Arial"/>
        </w:rPr>
        <w:t xml:space="preserve">se </w:t>
      </w:r>
      <w:r w:rsidRPr="00917493">
        <w:rPr>
          <w:rFonts w:ascii="Arial" w:hAnsi="Arial" w:cs="Arial"/>
        </w:rPr>
        <w:t xml:space="preserve">normálně </w:t>
      </w:r>
      <w:r w:rsidR="00C743EA" w:rsidRPr="00917493">
        <w:rPr>
          <w:rFonts w:ascii="Arial" w:hAnsi="Arial" w:cs="Arial"/>
        </w:rPr>
        <w:t>povalují</w:t>
      </w:r>
      <w:r w:rsidRPr="00917493">
        <w:rPr>
          <w:rFonts w:ascii="Arial" w:hAnsi="Arial" w:cs="Arial"/>
        </w:rPr>
        <w:t xml:space="preserve"> po kredencích a linkách. </w:t>
      </w:r>
      <w:r w:rsidR="00EA2462" w:rsidRPr="00917493">
        <w:rPr>
          <w:rFonts w:ascii="Arial" w:hAnsi="Arial" w:cs="Arial"/>
        </w:rPr>
        <w:t>Na vyvýšeném pódiu</w:t>
      </w:r>
      <w:r w:rsidRPr="00917493">
        <w:rPr>
          <w:rFonts w:ascii="Arial" w:hAnsi="Arial" w:cs="Arial"/>
        </w:rPr>
        <w:t xml:space="preserve"> </w:t>
      </w:r>
      <w:r w:rsidR="00EA2462" w:rsidRPr="00917493">
        <w:rPr>
          <w:rFonts w:ascii="Arial" w:hAnsi="Arial" w:cs="Arial"/>
        </w:rPr>
        <w:t>na horizontu jeviště bude stát</w:t>
      </w:r>
      <w:r w:rsidRPr="00917493">
        <w:rPr>
          <w:rFonts w:ascii="Arial" w:hAnsi="Arial" w:cs="Arial"/>
        </w:rPr>
        <w:t xml:space="preserve"> opuštěné křídlo, kolem kterého měl být </w:t>
      </w:r>
      <w:r w:rsidR="00712891" w:rsidRPr="00917493">
        <w:rPr>
          <w:rFonts w:ascii="Arial" w:hAnsi="Arial" w:cs="Arial"/>
        </w:rPr>
        <w:t xml:space="preserve">pětičlenný </w:t>
      </w:r>
      <w:r w:rsidRPr="00917493">
        <w:rPr>
          <w:rFonts w:ascii="Arial" w:hAnsi="Arial" w:cs="Arial"/>
        </w:rPr>
        <w:t>orchestr</w:t>
      </w:r>
      <w:r w:rsidR="00712891" w:rsidRPr="00917493">
        <w:rPr>
          <w:rFonts w:ascii="Arial" w:hAnsi="Arial" w:cs="Arial"/>
        </w:rPr>
        <w:t>. „</w:t>
      </w:r>
      <w:r w:rsidRPr="00917493">
        <w:rPr>
          <w:rFonts w:ascii="Arial" w:hAnsi="Arial" w:cs="Arial"/>
        </w:rPr>
        <w:t>V Brně se n</w:t>
      </w:r>
      <w:r w:rsidR="00712891" w:rsidRPr="00917493">
        <w:rPr>
          <w:rFonts w:ascii="Arial" w:hAnsi="Arial" w:cs="Arial"/>
        </w:rPr>
        <w:t xml:space="preserve">enašel </w:t>
      </w:r>
      <w:r w:rsidR="00662297" w:rsidRPr="00917493">
        <w:rPr>
          <w:rFonts w:ascii="Arial" w:hAnsi="Arial" w:cs="Arial"/>
        </w:rPr>
        <w:t>klavírista</w:t>
      </w:r>
      <w:r w:rsidRPr="00917493">
        <w:rPr>
          <w:rFonts w:ascii="Arial" w:hAnsi="Arial" w:cs="Arial"/>
        </w:rPr>
        <w:t>, který by byl ochoten za námi nabízený honorář Dlaskovu partituru nastudovat</w:t>
      </w:r>
      <w:r w:rsidR="00662297" w:rsidRPr="00917493">
        <w:rPr>
          <w:rFonts w:ascii="Arial" w:hAnsi="Arial" w:cs="Arial"/>
        </w:rPr>
        <w:t>,“ komentoval Zetel použit</w:t>
      </w:r>
      <w:r w:rsidR="00761528">
        <w:rPr>
          <w:rFonts w:ascii="Arial" w:hAnsi="Arial" w:cs="Arial"/>
        </w:rPr>
        <w:t>í</w:t>
      </w:r>
      <w:r w:rsidR="00662297" w:rsidRPr="00917493">
        <w:rPr>
          <w:rFonts w:ascii="Arial" w:hAnsi="Arial" w:cs="Arial"/>
        </w:rPr>
        <w:t xml:space="preserve"> hudby ze záznamu.</w:t>
      </w:r>
      <w:r w:rsidRPr="00917493">
        <w:rPr>
          <w:rFonts w:ascii="Arial" w:hAnsi="Arial" w:cs="Arial"/>
        </w:rPr>
        <w:t xml:space="preserve"> </w:t>
      </w:r>
      <w:r w:rsidR="00CB3A37">
        <w:rPr>
          <w:rFonts w:ascii="Arial" w:hAnsi="Arial" w:cs="Arial"/>
        </w:rPr>
        <w:t>Růžičkové k</w:t>
      </w:r>
      <w:r w:rsidRPr="00917493">
        <w:rPr>
          <w:rFonts w:ascii="Arial" w:hAnsi="Arial" w:cs="Arial"/>
        </w:rPr>
        <w:t xml:space="preserve">ostýmy </w:t>
      </w:r>
      <w:r w:rsidR="003A63E8" w:rsidRPr="00917493">
        <w:rPr>
          <w:rFonts w:ascii="Arial" w:hAnsi="Arial" w:cs="Arial"/>
        </w:rPr>
        <w:t xml:space="preserve">v osmdesátiminutové inscenaci bez přestávky budou </w:t>
      </w:r>
      <w:r w:rsidRPr="00917493">
        <w:rPr>
          <w:rFonts w:ascii="Arial" w:hAnsi="Arial" w:cs="Arial"/>
        </w:rPr>
        <w:t xml:space="preserve">současné, </w:t>
      </w:r>
      <w:r w:rsidR="003A63E8" w:rsidRPr="00917493">
        <w:rPr>
          <w:rFonts w:ascii="Arial" w:hAnsi="Arial" w:cs="Arial"/>
        </w:rPr>
        <w:t xml:space="preserve">ale zcela </w:t>
      </w:r>
      <w:r w:rsidRPr="00917493">
        <w:rPr>
          <w:rFonts w:ascii="Arial" w:hAnsi="Arial" w:cs="Arial"/>
        </w:rPr>
        <w:t>obyčejné</w:t>
      </w:r>
      <w:r w:rsidR="003A63E8" w:rsidRPr="00917493">
        <w:rPr>
          <w:rFonts w:ascii="Arial" w:hAnsi="Arial" w:cs="Arial"/>
        </w:rPr>
        <w:t xml:space="preserve"> a prosté</w:t>
      </w:r>
      <w:r w:rsidRPr="00917493">
        <w:rPr>
          <w:rFonts w:ascii="Arial" w:hAnsi="Arial" w:cs="Arial"/>
        </w:rPr>
        <w:t>.</w:t>
      </w:r>
    </w:p>
    <w:p w14:paraId="129D3B70" w14:textId="218F00A6" w:rsidR="00571D9D" w:rsidRPr="00917493" w:rsidRDefault="00571D9D" w:rsidP="00165F3F">
      <w:pPr>
        <w:tabs>
          <w:tab w:val="left" w:pos="750"/>
        </w:tabs>
        <w:rPr>
          <w:rFonts w:ascii="Arial" w:hAnsi="Arial" w:cs="Arial"/>
        </w:rPr>
      </w:pPr>
      <w:r w:rsidRPr="00917493">
        <w:rPr>
          <w:rFonts w:ascii="Arial" w:hAnsi="Arial" w:cs="Arial"/>
        </w:rPr>
        <w:t xml:space="preserve">Na scéně se vedle studentů </w:t>
      </w:r>
      <w:r w:rsidR="003A63E8" w:rsidRPr="00917493">
        <w:rPr>
          <w:rFonts w:ascii="Arial" w:hAnsi="Arial" w:cs="Arial"/>
        </w:rPr>
        <w:t>ze Zetelova</w:t>
      </w:r>
      <w:r w:rsidR="007B6329" w:rsidRPr="00917493">
        <w:rPr>
          <w:rFonts w:ascii="Arial" w:hAnsi="Arial" w:cs="Arial"/>
        </w:rPr>
        <w:t xml:space="preserve"> </w:t>
      </w:r>
      <w:r w:rsidRPr="00917493">
        <w:rPr>
          <w:rFonts w:ascii="Arial" w:hAnsi="Arial" w:cs="Arial"/>
        </w:rPr>
        <w:t>ateliéru</w:t>
      </w:r>
      <w:r w:rsidR="007B6329" w:rsidRPr="00917493">
        <w:rPr>
          <w:rFonts w:ascii="Arial" w:hAnsi="Arial" w:cs="Arial"/>
        </w:rPr>
        <w:t xml:space="preserve"> muzikálového herectví </w:t>
      </w:r>
      <w:r w:rsidRPr="00917493">
        <w:rPr>
          <w:rFonts w:ascii="Arial" w:hAnsi="Arial" w:cs="Arial"/>
        </w:rPr>
        <w:t>objeví také pedagogové Zoja Mikotová a David Strnad</w:t>
      </w:r>
      <w:r w:rsidR="00C12DEE">
        <w:rPr>
          <w:rFonts w:ascii="Arial" w:hAnsi="Arial" w:cs="Arial"/>
        </w:rPr>
        <w:t>.</w:t>
      </w:r>
      <w:r w:rsidRPr="00917493">
        <w:rPr>
          <w:rFonts w:ascii="Arial" w:hAnsi="Arial" w:cs="Arial"/>
        </w:rPr>
        <w:t xml:space="preserve"> </w:t>
      </w:r>
      <w:r w:rsidR="007B6329" w:rsidRPr="00917493">
        <w:rPr>
          <w:rFonts w:ascii="Arial" w:hAnsi="Arial" w:cs="Arial"/>
        </w:rPr>
        <w:t>Režisér</w:t>
      </w:r>
      <w:r w:rsidRPr="00917493">
        <w:rPr>
          <w:rFonts w:ascii="Arial" w:hAnsi="Arial" w:cs="Arial"/>
        </w:rPr>
        <w:t xml:space="preserve"> je </w:t>
      </w:r>
      <w:r w:rsidR="007B6329" w:rsidRPr="00917493">
        <w:rPr>
          <w:rFonts w:ascii="Arial" w:hAnsi="Arial" w:cs="Arial"/>
        </w:rPr>
        <w:t xml:space="preserve">obsadil </w:t>
      </w:r>
      <w:r w:rsidR="007F157E" w:rsidRPr="00917493">
        <w:rPr>
          <w:rFonts w:ascii="Arial" w:hAnsi="Arial" w:cs="Arial"/>
        </w:rPr>
        <w:t xml:space="preserve">zejména </w:t>
      </w:r>
      <w:r w:rsidRPr="00917493">
        <w:rPr>
          <w:rFonts w:ascii="Arial" w:hAnsi="Arial" w:cs="Arial"/>
        </w:rPr>
        <w:t xml:space="preserve">kvůli příběhu. </w:t>
      </w:r>
      <w:r w:rsidR="007F157E" w:rsidRPr="00917493">
        <w:rPr>
          <w:rFonts w:ascii="Arial" w:hAnsi="Arial" w:cs="Arial"/>
        </w:rPr>
        <w:t>„</w:t>
      </w:r>
      <w:r w:rsidRPr="00917493">
        <w:rPr>
          <w:rFonts w:ascii="Arial" w:hAnsi="Arial" w:cs="Arial"/>
        </w:rPr>
        <w:t>Potřebovali jsme babičku a absolve</w:t>
      </w:r>
      <w:r w:rsidR="007F157E" w:rsidRPr="00917493">
        <w:rPr>
          <w:rFonts w:ascii="Arial" w:hAnsi="Arial" w:cs="Arial"/>
        </w:rPr>
        <w:t>n</w:t>
      </w:r>
      <w:r w:rsidRPr="00917493">
        <w:rPr>
          <w:rFonts w:ascii="Arial" w:hAnsi="Arial" w:cs="Arial"/>
        </w:rPr>
        <w:t xml:space="preserve">tská role </w:t>
      </w:r>
      <w:r w:rsidR="007F157E" w:rsidRPr="00917493">
        <w:rPr>
          <w:rFonts w:ascii="Arial" w:hAnsi="Arial" w:cs="Arial"/>
        </w:rPr>
        <w:t xml:space="preserve">seniorky </w:t>
      </w:r>
      <w:r w:rsidRPr="00917493">
        <w:rPr>
          <w:rFonts w:ascii="Arial" w:hAnsi="Arial" w:cs="Arial"/>
        </w:rPr>
        <w:t>pro studentky lehce po dvacítce může být komplikovaná záležitost</w:t>
      </w:r>
      <w:r w:rsidR="0010077A" w:rsidRPr="00917493">
        <w:rPr>
          <w:rFonts w:ascii="Arial" w:hAnsi="Arial" w:cs="Arial"/>
        </w:rPr>
        <w:t>,“ vysvětli</w:t>
      </w:r>
      <w:r w:rsidR="00A11C5F">
        <w:rPr>
          <w:rFonts w:ascii="Arial" w:hAnsi="Arial" w:cs="Arial"/>
        </w:rPr>
        <w:t>l</w:t>
      </w:r>
      <w:r w:rsidR="0010077A" w:rsidRPr="00917493">
        <w:rPr>
          <w:rFonts w:ascii="Arial" w:hAnsi="Arial" w:cs="Arial"/>
        </w:rPr>
        <w:t xml:space="preserve">. Choreograf představení David Strnad </w:t>
      </w:r>
      <w:r w:rsidR="0083222C" w:rsidRPr="00917493">
        <w:rPr>
          <w:rFonts w:ascii="Arial" w:hAnsi="Arial" w:cs="Arial"/>
        </w:rPr>
        <w:t xml:space="preserve">si zároveň zahraje babiččina </w:t>
      </w:r>
      <w:r w:rsidRPr="00917493">
        <w:rPr>
          <w:rFonts w:ascii="Arial" w:hAnsi="Arial" w:cs="Arial"/>
        </w:rPr>
        <w:t xml:space="preserve">syna </w:t>
      </w:r>
      <w:r w:rsidR="00B85F0D" w:rsidRPr="00917493">
        <w:rPr>
          <w:rFonts w:ascii="Arial" w:hAnsi="Arial" w:cs="Arial"/>
        </w:rPr>
        <w:t>Viléma a</w:t>
      </w:r>
      <w:r w:rsidRPr="00917493">
        <w:rPr>
          <w:rFonts w:ascii="Arial" w:hAnsi="Arial" w:cs="Arial"/>
        </w:rPr>
        <w:t xml:space="preserve"> zároveň otce dalších postav. </w:t>
      </w:r>
      <w:r w:rsidR="00165F3F" w:rsidRPr="00917493">
        <w:rPr>
          <w:rFonts w:ascii="Arial" w:hAnsi="Arial" w:cs="Arial"/>
        </w:rPr>
        <w:t>Tato r</w:t>
      </w:r>
      <w:r w:rsidRPr="00917493">
        <w:rPr>
          <w:rFonts w:ascii="Arial" w:hAnsi="Arial" w:cs="Arial"/>
        </w:rPr>
        <w:t>ole je v podstatě němá a</w:t>
      </w:r>
      <w:r w:rsidR="00165F3F" w:rsidRPr="00917493">
        <w:rPr>
          <w:rFonts w:ascii="Arial" w:hAnsi="Arial" w:cs="Arial"/>
        </w:rPr>
        <w:t xml:space="preserve"> Strnad</w:t>
      </w:r>
      <w:r w:rsidRPr="00917493">
        <w:rPr>
          <w:rFonts w:ascii="Arial" w:hAnsi="Arial" w:cs="Arial"/>
        </w:rPr>
        <w:t xml:space="preserve"> </w:t>
      </w:r>
      <w:r w:rsidR="00165F3F" w:rsidRPr="00917493">
        <w:rPr>
          <w:rFonts w:ascii="Arial" w:hAnsi="Arial" w:cs="Arial"/>
        </w:rPr>
        <w:t xml:space="preserve">dostal </w:t>
      </w:r>
      <w:r w:rsidRPr="00917493">
        <w:rPr>
          <w:rFonts w:ascii="Arial" w:hAnsi="Arial" w:cs="Arial"/>
        </w:rPr>
        <w:t xml:space="preserve">v inscenaci </w:t>
      </w:r>
      <w:r w:rsidR="00165F3F" w:rsidRPr="00917493">
        <w:rPr>
          <w:rFonts w:ascii="Arial" w:hAnsi="Arial" w:cs="Arial"/>
        </w:rPr>
        <w:t xml:space="preserve">i </w:t>
      </w:r>
      <w:r w:rsidRPr="00917493">
        <w:rPr>
          <w:rFonts w:ascii="Arial" w:hAnsi="Arial" w:cs="Arial"/>
        </w:rPr>
        <w:t xml:space="preserve">jedno taneční sólo. </w:t>
      </w:r>
    </w:p>
    <w:p w14:paraId="781BE46C" w14:textId="7E0CD021" w:rsidR="00571D9D" w:rsidRPr="00917493" w:rsidRDefault="00571D9D" w:rsidP="00571D9D">
      <w:pPr>
        <w:tabs>
          <w:tab w:val="left" w:pos="750"/>
        </w:tabs>
        <w:rPr>
          <w:rFonts w:ascii="Arial" w:hAnsi="Arial" w:cs="Arial"/>
        </w:rPr>
      </w:pPr>
      <w:r w:rsidRPr="00917493">
        <w:rPr>
          <w:rFonts w:ascii="Arial" w:hAnsi="Arial" w:cs="Arial"/>
        </w:rPr>
        <w:t>Čajová rapsodie, jak již název napovídá je v podstatě montáž vnějšími okolnostmi jednoduchého příběhu propojených čísel různých žánrů. Pěveckých, tanečních, melodramatických a činoherních. Třetí dějství má defa</w:t>
      </w:r>
      <w:r w:rsidR="00165F3F" w:rsidRPr="00917493">
        <w:rPr>
          <w:rFonts w:ascii="Arial" w:hAnsi="Arial" w:cs="Arial"/>
        </w:rPr>
        <w:t>c</w:t>
      </w:r>
      <w:r w:rsidRPr="00917493">
        <w:rPr>
          <w:rFonts w:ascii="Arial" w:hAnsi="Arial" w:cs="Arial"/>
        </w:rPr>
        <w:t>to operní půdorys, kdy jsou všechny repliky zapsány v partituře.</w:t>
      </w:r>
      <w:r w:rsidR="00165F3F" w:rsidRPr="00917493">
        <w:rPr>
          <w:rFonts w:ascii="Arial" w:hAnsi="Arial" w:cs="Arial"/>
        </w:rPr>
        <w:t xml:space="preserve"> </w:t>
      </w:r>
      <w:r w:rsidRPr="00917493">
        <w:rPr>
          <w:rFonts w:ascii="Arial" w:hAnsi="Arial" w:cs="Arial"/>
        </w:rPr>
        <w:t xml:space="preserve">Tento projekt navazuje na inscenaci Večeře minulého absolventského ročníku, </w:t>
      </w:r>
      <w:r w:rsidR="00165F3F" w:rsidRPr="00917493">
        <w:rPr>
          <w:rFonts w:ascii="Arial" w:hAnsi="Arial" w:cs="Arial"/>
        </w:rPr>
        <w:t>v němž</w:t>
      </w:r>
      <w:r w:rsidRPr="00917493">
        <w:rPr>
          <w:rFonts w:ascii="Arial" w:hAnsi="Arial" w:cs="Arial"/>
        </w:rPr>
        <w:t xml:space="preserve"> </w:t>
      </w:r>
      <w:r w:rsidR="00165F3F" w:rsidRPr="00917493">
        <w:rPr>
          <w:rFonts w:ascii="Arial" w:hAnsi="Arial" w:cs="Arial"/>
        </w:rPr>
        <w:t>režisér</w:t>
      </w:r>
      <w:r w:rsidR="005B412C">
        <w:rPr>
          <w:rFonts w:ascii="Arial" w:hAnsi="Arial" w:cs="Arial"/>
        </w:rPr>
        <w:t xml:space="preserve"> Zetel</w:t>
      </w:r>
      <w:r w:rsidR="00165F3F" w:rsidRPr="00917493">
        <w:rPr>
          <w:rFonts w:ascii="Arial" w:hAnsi="Arial" w:cs="Arial"/>
        </w:rPr>
        <w:t xml:space="preserve"> </w:t>
      </w:r>
      <w:r w:rsidRPr="00917493">
        <w:rPr>
          <w:rFonts w:ascii="Arial" w:hAnsi="Arial" w:cs="Arial"/>
        </w:rPr>
        <w:t>společně s Davidem Strnadem a skladatelem Mariem Buzzim ohledáva</w:t>
      </w:r>
      <w:r w:rsidR="00165F3F" w:rsidRPr="00917493">
        <w:rPr>
          <w:rFonts w:ascii="Arial" w:hAnsi="Arial" w:cs="Arial"/>
        </w:rPr>
        <w:t>li právě</w:t>
      </w:r>
      <w:r w:rsidRPr="00917493">
        <w:rPr>
          <w:rFonts w:ascii="Arial" w:hAnsi="Arial" w:cs="Arial"/>
        </w:rPr>
        <w:t xml:space="preserve"> možnosti současného hudebního divadla, které není ani </w:t>
      </w:r>
      <w:r w:rsidR="00165F3F" w:rsidRPr="00917493">
        <w:rPr>
          <w:rFonts w:ascii="Arial" w:hAnsi="Arial" w:cs="Arial"/>
        </w:rPr>
        <w:t xml:space="preserve">tradiční </w:t>
      </w:r>
      <w:r w:rsidRPr="00917493">
        <w:rPr>
          <w:rFonts w:ascii="Arial" w:hAnsi="Arial" w:cs="Arial"/>
        </w:rPr>
        <w:t xml:space="preserve">muzikál </w:t>
      </w:r>
      <w:r w:rsidR="00165F3F" w:rsidRPr="00917493">
        <w:rPr>
          <w:rFonts w:ascii="Arial" w:hAnsi="Arial" w:cs="Arial"/>
        </w:rPr>
        <w:t>č</w:t>
      </w:r>
      <w:r w:rsidRPr="00917493">
        <w:rPr>
          <w:rFonts w:ascii="Arial" w:hAnsi="Arial" w:cs="Arial"/>
        </w:rPr>
        <w:t xml:space="preserve">i opera. </w:t>
      </w:r>
      <w:r w:rsidR="00B85F0D" w:rsidRPr="00917493">
        <w:rPr>
          <w:rFonts w:ascii="Arial" w:hAnsi="Arial" w:cs="Arial"/>
        </w:rPr>
        <w:t>„</w:t>
      </w:r>
      <w:r w:rsidRPr="00917493">
        <w:rPr>
          <w:rFonts w:ascii="Arial" w:hAnsi="Arial" w:cs="Arial"/>
        </w:rPr>
        <w:t xml:space="preserve">V </w:t>
      </w:r>
      <w:r w:rsidR="005B412C">
        <w:rPr>
          <w:rFonts w:ascii="Arial" w:hAnsi="Arial" w:cs="Arial"/>
        </w:rPr>
        <w:t>Č</w:t>
      </w:r>
      <w:r w:rsidR="00B85F0D" w:rsidRPr="00917493">
        <w:rPr>
          <w:rFonts w:ascii="Arial" w:hAnsi="Arial" w:cs="Arial"/>
        </w:rPr>
        <w:t>ajové r</w:t>
      </w:r>
      <w:r w:rsidRPr="00917493">
        <w:rPr>
          <w:rFonts w:ascii="Arial" w:hAnsi="Arial" w:cs="Arial"/>
        </w:rPr>
        <w:t>apsodii se nám ale myslím podařilo dosáhnout mnohem větší syntézy mezi jednotlivým složkami projevu interpretů</w:t>
      </w:r>
      <w:r w:rsidR="00B85F0D" w:rsidRPr="00917493">
        <w:rPr>
          <w:rFonts w:ascii="Arial" w:hAnsi="Arial" w:cs="Arial"/>
        </w:rPr>
        <w:t>,“ uzavřel Zetel</w:t>
      </w:r>
      <w:r w:rsidRPr="00917493">
        <w:rPr>
          <w:rFonts w:ascii="Arial" w:hAnsi="Arial" w:cs="Arial"/>
        </w:rPr>
        <w:t>.</w:t>
      </w:r>
    </w:p>
    <w:p w14:paraId="30453655" w14:textId="39479924" w:rsidR="00571D9D" w:rsidRDefault="00B85F0D" w:rsidP="00A518C9">
      <w:pPr>
        <w:tabs>
          <w:tab w:val="left" w:pos="750"/>
        </w:tabs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Mgr. Luboš Mareček, Ph.D.</w:t>
      </w:r>
    </w:p>
    <w:p w14:paraId="0982C1CB" w14:textId="78514BA7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61D04DBC" w14:textId="0F43201C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1D337A7C" w14:textId="5AEEB63F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12D26881" w14:textId="2CFFD9A2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6E4CDB3D" w14:textId="1583A6A1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769C1E84" w14:textId="5E4B985A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15208BD7" w14:textId="1CA17419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78EFB760" w14:textId="1F5AC4FB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78438242" w14:textId="50E91D34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1A123E37" w14:textId="48E99427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43E583A5" w14:textId="56F824DC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08AAF68C" w14:textId="21C11E8B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08BD917E" w14:textId="6B833DD3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24E7CA8E" w14:textId="6B5269A6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53ABEAC2" w14:textId="0559EC39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65C7EEB7" w14:textId="421DE288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0F886582" w14:textId="7EAAE77E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7D7FC09C" w14:textId="290D19FC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76AA8F04" w14:textId="083D8EAF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3C97775D" w14:textId="19CAEF92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19558424" w14:textId="00BB133A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23DD49C0" w14:textId="7B630EA2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223557EC" w14:textId="737ACCBA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490CED29" w14:textId="77777777" w:rsidR="00571D9D" w:rsidRDefault="00571D9D" w:rsidP="00A518C9">
      <w:pPr>
        <w:tabs>
          <w:tab w:val="left" w:pos="750"/>
        </w:tabs>
        <w:rPr>
          <w:rFonts w:ascii="Arial" w:hAnsi="Arial" w:cs="Arial"/>
          <w:b/>
          <w:bCs/>
        </w:rPr>
      </w:pPr>
    </w:p>
    <w:p w14:paraId="04A389D0" w14:textId="1716CBA3" w:rsidR="00A43CA6" w:rsidRDefault="00A43CA6" w:rsidP="00A43CA6">
      <w:r>
        <w:t>FOTO: Luboš Mareček</w:t>
      </w:r>
    </w:p>
    <w:p w14:paraId="39A461D4" w14:textId="77777777" w:rsidR="00A43CA6" w:rsidRDefault="00A43CA6" w:rsidP="00A43CA6">
      <w:pPr>
        <w:autoSpaceDE w:val="0"/>
        <w:autoSpaceDN w:val="0"/>
        <w:spacing w:line="300" w:lineRule="atLeast"/>
        <w:jc w:val="both"/>
        <w:rPr>
          <w:rFonts w:ascii="Arial" w:eastAsiaTheme="minorEastAsia" w:hAnsi="Arial" w:cs="Arial"/>
          <w:b/>
          <w:bCs/>
          <w:noProof/>
          <w:color w:val="000000"/>
          <w:lang w:eastAsia="cs-CZ"/>
        </w:rPr>
      </w:pPr>
    </w:p>
    <w:p w14:paraId="52DB2A17" w14:textId="77777777" w:rsidR="00A43CA6" w:rsidRDefault="00A43CA6" w:rsidP="00A43CA6">
      <w:pPr>
        <w:autoSpaceDE w:val="0"/>
        <w:autoSpaceDN w:val="0"/>
        <w:spacing w:line="300" w:lineRule="atLeast"/>
        <w:jc w:val="both"/>
        <w:rPr>
          <w:rFonts w:ascii="Arial" w:eastAsiaTheme="minorEastAsia" w:hAnsi="Arial" w:cs="Arial"/>
          <w:noProof/>
          <w:lang w:eastAsia="cs-CZ"/>
        </w:rPr>
      </w:pPr>
      <w:r>
        <w:rPr>
          <w:rFonts w:ascii="Arial" w:eastAsiaTheme="minorEastAsia" w:hAnsi="Arial" w:cs="Arial"/>
          <w:b/>
          <w:bCs/>
          <w:noProof/>
          <w:color w:val="000000"/>
          <w:lang w:eastAsia="cs-CZ"/>
        </w:rPr>
        <w:t xml:space="preserve">Mgr. Luboš Mareček, Ph.D. </w:t>
      </w:r>
    </w:p>
    <w:p w14:paraId="3CEA832E" w14:textId="77777777" w:rsidR="00A43CA6" w:rsidRDefault="00A43CA6" w:rsidP="00A43CA6">
      <w:pPr>
        <w:autoSpaceDE w:val="0"/>
        <w:autoSpaceDN w:val="0"/>
        <w:spacing w:line="300" w:lineRule="atLeast"/>
        <w:jc w:val="both"/>
        <w:rPr>
          <w:rFonts w:ascii="Arial" w:eastAsiaTheme="minorEastAsia" w:hAnsi="Arial" w:cs="Arial"/>
          <w:noProof/>
          <w:lang w:eastAsia="cs-CZ"/>
        </w:rPr>
      </w:pPr>
      <w:r>
        <w:rPr>
          <w:rFonts w:ascii="Arial" w:eastAsiaTheme="minorEastAsia" w:hAnsi="Arial" w:cs="Arial"/>
          <w:noProof/>
          <w:color w:val="000000"/>
          <w:lang w:eastAsia="cs-CZ"/>
        </w:rPr>
        <w:t xml:space="preserve">Specialista pro vnější vztahy </w:t>
      </w:r>
    </w:p>
    <w:p w14:paraId="13D84E35" w14:textId="1DFE237E" w:rsidR="00A43CA6" w:rsidRDefault="00A43CA6" w:rsidP="00A43CA6">
      <w:pPr>
        <w:autoSpaceDE w:val="0"/>
        <w:autoSpaceDN w:val="0"/>
        <w:spacing w:line="300" w:lineRule="atLeast"/>
        <w:jc w:val="both"/>
        <w:rPr>
          <w:rFonts w:ascii="Arial" w:eastAsiaTheme="minorEastAsia" w:hAnsi="Arial" w:cs="Arial"/>
          <w:noProof/>
          <w:lang w:eastAsia="cs-CZ"/>
        </w:rPr>
      </w:pPr>
      <w:r>
        <w:rPr>
          <w:rFonts w:ascii="Arial" w:eastAsiaTheme="minorEastAsia" w:hAnsi="Arial" w:cs="Arial"/>
          <w:noProof/>
          <w:color w:val="000000"/>
          <w:sz w:val="20"/>
          <w:szCs w:val="20"/>
          <w:lang w:eastAsia="cs-CZ"/>
        </w:rPr>
        <w:t> </w:t>
      </w:r>
      <w:r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  <w:lang w:eastAsia="cs-CZ"/>
        </w:rPr>
        <w:t>Janáčkova akademie múzických umění</w:t>
      </w:r>
    </w:p>
    <w:p w14:paraId="6C3D04C5" w14:textId="77777777" w:rsidR="00A43CA6" w:rsidRDefault="00A43CA6" w:rsidP="00A43CA6">
      <w:pPr>
        <w:autoSpaceDE w:val="0"/>
        <w:autoSpaceDN w:val="0"/>
        <w:spacing w:line="300" w:lineRule="atLeast"/>
        <w:jc w:val="both"/>
        <w:rPr>
          <w:rFonts w:ascii="Arial" w:eastAsiaTheme="minorEastAsia" w:hAnsi="Arial" w:cs="Arial"/>
          <w:noProof/>
          <w:lang w:eastAsia="cs-CZ"/>
        </w:rPr>
      </w:pPr>
      <w:r>
        <w:rPr>
          <w:rFonts w:ascii="Arial" w:eastAsiaTheme="minorEastAsia" w:hAnsi="Arial" w:cs="Arial"/>
          <w:b/>
          <w:bCs/>
          <w:noProof/>
          <w:color w:val="000000"/>
          <w:sz w:val="20"/>
          <w:szCs w:val="20"/>
          <w:lang w:eastAsia="cs-CZ"/>
        </w:rPr>
        <w:t>Rektorát</w:t>
      </w:r>
    </w:p>
    <w:p w14:paraId="7BECD846" w14:textId="77777777" w:rsidR="00A43CA6" w:rsidRDefault="00A43CA6" w:rsidP="00A43CA6">
      <w:pPr>
        <w:autoSpaceDE w:val="0"/>
        <w:autoSpaceDN w:val="0"/>
        <w:spacing w:line="300" w:lineRule="atLeast"/>
        <w:jc w:val="both"/>
        <w:rPr>
          <w:rFonts w:ascii="Arial" w:eastAsiaTheme="minorEastAsia" w:hAnsi="Arial" w:cs="Arial"/>
          <w:noProof/>
          <w:lang w:eastAsia="cs-CZ"/>
        </w:rPr>
      </w:pPr>
      <w:r>
        <w:rPr>
          <w:rFonts w:ascii="Arial" w:eastAsiaTheme="minorEastAsia" w:hAnsi="Arial" w:cs="Arial"/>
          <w:noProof/>
          <w:color w:val="000000"/>
          <w:sz w:val="20"/>
          <w:szCs w:val="20"/>
          <w:lang w:eastAsia="cs-CZ"/>
        </w:rPr>
        <w:lastRenderedPageBreak/>
        <w:t>Beethovenova 2, 662 15 Brno</w:t>
      </w:r>
    </w:p>
    <w:p w14:paraId="4831E60C" w14:textId="77777777" w:rsidR="00A43CA6" w:rsidRDefault="005F29D5" w:rsidP="00A43CA6">
      <w:pPr>
        <w:autoSpaceDE w:val="0"/>
        <w:autoSpaceDN w:val="0"/>
        <w:spacing w:line="300" w:lineRule="atLeast"/>
        <w:jc w:val="both"/>
        <w:rPr>
          <w:rFonts w:ascii="Arial" w:eastAsiaTheme="minorEastAsia" w:hAnsi="Arial" w:cs="Arial"/>
          <w:noProof/>
          <w:lang w:eastAsia="cs-CZ"/>
        </w:rPr>
      </w:pPr>
      <w:hyperlink r:id="rId6" w:history="1">
        <w:r w:rsidR="00A43CA6">
          <w:rPr>
            <w:rStyle w:val="Hypertextovodkaz"/>
            <w:rFonts w:ascii="Arial" w:eastAsiaTheme="minorEastAsia" w:hAnsi="Arial" w:cs="Arial"/>
            <w:noProof/>
            <w:color w:val="000000"/>
            <w:sz w:val="20"/>
            <w:szCs w:val="20"/>
            <w:lang w:eastAsia="cs-CZ"/>
          </w:rPr>
          <w:t xml:space="preserve">+420 54259-1144 </w:t>
        </w:r>
      </w:hyperlink>
      <w:r w:rsidR="00A43CA6">
        <w:rPr>
          <w:rFonts w:ascii="Arial" w:eastAsiaTheme="minorEastAsia" w:hAnsi="Arial" w:cs="Arial"/>
          <w:noProof/>
          <w:color w:val="000000"/>
          <w:sz w:val="20"/>
          <w:szCs w:val="20"/>
          <w:lang w:eastAsia="cs-CZ"/>
        </w:rPr>
        <w:t xml:space="preserve">| </w:t>
      </w:r>
      <w:hyperlink r:id="rId7" w:history="1">
        <w:r w:rsidR="00A43CA6">
          <w:rPr>
            <w:rStyle w:val="Hypertextovodkaz"/>
            <w:rFonts w:ascii="Arial" w:eastAsiaTheme="minorEastAsia" w:hAnsi="Arial" w:cs="Arial"/>
            <w:noProof/>
            <w:color w:val="000000"/>
            <w:sz w:val="20"/>
            <w:szCs w:val="20"/>
            <w:lang w:eastAsia="cs-CZ"/>
          </w:rPr>
          <w:t xml:space="preserve">+420 602 275 303 </w:t>
        </w:r>
      </w:hyperlink>
    </w:p>
    <w:p w14:paraId="3D533480" w14:textId="77777777" w:rsidR="00A43CA6" w:rsidRDefault="005F29D5" w:rsidP="00A43CA6">
      <w:pPr>
        <w:autoSpaceDE w:val="0"/>
        <w:autoSpaceDN w:val="0"/>
        <w:spacing w:line="300" w:lineRule="atLeast"/>
        <w:jc w:val="both"/>
        <w:rPr>
          <w:rFonts w:ascii="Arial" w:eastAsiaTheme="minorEastAsia" w:hAnsi="Arial" w:cs="Arial"/>
          <w:noProof/>
          <w:lang w:eastAsia="cs-CZ"/>
        </w:rPr>
      </w:pPr>
      <w:hyperlink r:id="rId8" w:history="1">
        <w:r w:rsidR="00A43CA6">
          <w:rPr>
            <w:rStyle w:val="Hypertextovodkaz"/>
            <w:rFonts w:ascii="Arial" w:eastAsiaTheme="minorEastAsia" w:hAnsi="Arial" w:cs="Arial"/>
            <w:noProof/>
            <w:color w:val="000000"/>
            <w:sz w:val="20"/>
            <w:szCs w:val="20"/>
            <w:lang w:eastAsia="cs-CZ"/>
          </w:rPr>
          <w:t xml:space="preserve">marecek@jamu.cz </w:t>
        </w:r>
      </w:hyperlink>
      <w:r w:rsidR="00A43CA6">
        <w:rPr>
          <w:rFonts w:ascii="Arial" w:eastAsiaTheme="minorEastAsia" w:hAnsi="Arial" w:cs="Arial"/>
          <w:noProof/>
          <w:color w:val="000000"/>
          <w:sz w:val="20"/>
          <w:szCs w:val="20"/>
          <w:lang w:eastAsia="cs-CZ"/>
        </w:rPr>
        <w:t xml:space="preserve">| </w:t>
      </w:r>
      <w:hyperlink r:id="rId9" w:history="1">
        <w:r w:rsidR="00A43CA6">
          <w:rPr>
            <w:rStyle w:val="Hypertextovodkaz"/>
            <w:rFonts w:ascii="Arial" w:eastAsiaTheme="minorEastAsia" w:hAnsi="Arial" w:cs="Arial"/>
            <w:noProof/>
            <w:color w:val="000000"/>
            <w:sz w:val="20"/>
            <w:szCs w:val="20"/>
            <w:lang w:eastAsia="cs-CZ"/>
          </w:rPr>
          <w:t>www.jamu.cz</w:t>
        </w:r>
      </w:hyperlink>
    </w:p>
    <w:p w14:paraId="3C11D9AF" w14:textId="77777777" w:rsidR="00A43CA6" w:rsidRDefault="00A43CA6" w:rsidP="00A43CA6">
      <w:pPr>
        <w:autoSpaceDE w:val="0"/>
        <w:autoSpaceDN w:val="0"/>
        <w:spacing w:line="260" w:lineRule="atLeast"/>
        <w:jc w:val="both"/>
        <w:rPr>
          <w:rFonts w:ascii="Arial" w:eastAsiaTheme="minorEastAsia" w:hAnsi="Arial" w:cs="Arial"/>
          <w:noProof/>
          <w:lang w:eastAsia="cs-CZ"/>
        </w:rPr>
      </w:pPr>
      <w:r>
        <w:rPr>
          <w:rFonts w:ascii="Arial" w:eastAsiaTheme="minorEastAsia" w:hAnsi="Arial" w:cs="Arial"/>
          <w:noProof/>
          <w:sz w:val="20"/>
          <w:szCs w:val="20"/>
          <w:lang w:eastAsia="cs-CZ"/>
        </w:rPr>
        <w:t> </w:t>
      </w:r>
    </w:p>
    <w:p w14:paraId="13D8D77C" w14:textId="77777777" w:rsidR="00A43CA6" w:rsidRDefault="00A43CA6" w:rsidP="00A43CA6">
      <w:pPr>
        <w:autoSpaceDE w:val="0"/>
        <w:autoSpaceDN w:val="0"/>
        <w:spacing w:line="260" w:lineRule="atLeast"/>
        <w:jc w:val="both"/>
        <w:rPr>
          <w:rFonts w:ascii="Arial" w:eastAsiaTheme="minorEastAsia" w:hAnsi="Arial" w:cs="Arial"/>
          <w:noProof/>
          <w:lang w:eastAsia="cs-CZ"/>
        </w:rPr>
      </w:pPr>
      <w:r>
        <w:rPr>
          <w:rFonts w:ascii="Arial" w:eastAsiaTheme="minorEastAsia" w:hAnsi="Arial" w:cs="Arial"/>
          <w:noProof/>
          <w:sz w:val="20"/>
          <w:szCs w:val="20"/>
          <w:lang w:eastAsia="cs-CZ"/>
        </w:rPr>
        <w:t> </w:t>
      </w:r>
    </w:p>
    <w:tbl>
      <w:tblPr>
        <w:tblpPr w:leftFromText="45" w:rightFromText="45" w:vertAnchor="text"/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1680"/>
      </w:tblGrid>
      <w:tr w:rsidR="00A43CA6" w14:paraId="2DA5CED0" w14:textId="77777777" w:rsidTr="00A43CA6">
        <w:trPr>
          <w:gridAfter w:val="1"/>
          <w:trHeight w:val="15"/>
          <w:tblCellSpacing w:w="0" w:type="dxa"/>
        </w:trPr>
        <w:tc>
          <w:tcPr>
            <w:tcW w:w="6" w:type="dxa"/>
            <w:vAlign w:val="center"/>
            <w:hideMark/>
          </w:tcPr>
          <w:p w14:paraId="00CF5969" w14:textId="77777777" w:rsidR="00A43CA6" w:rsidRDefault="00A43CA6"/>
        </w:tc>
      </w:tr>
      <w:tr w:rsidR="00A43CA6" w14:paraId="01572279" w14:textId="77777777" w:rsidTr="00A43CA6">
        <w:trPr>
          <w:tblCellSpacing w:w="0" w:type="dxa"/>
        </w:trPr>
        <w:tc>
          <w:tcPr>
            <w:tcW w:w="0" w:type="auto"/>
            <w:vAlign w:val="center"/>
            <w:hideMark/>
          </w:tcPr>
          <w:p w14:paraId="4CFBC7D9" w14:textId="77777777" w:rsidR="00A43CA6" w:rsidRDefault="00A43CA6"/>
        </w:tc>
        <w:tc>
          <w:tcPr>
            <w:tcW w:w="0" w:type="auto"/>
            <w:vAlign w:val="center"/>
            <w:hideMark/>
          </w:tcPr>
          <w:p w14:paraId="722E9D58" w14:textId="3478B8CC" w:rsidR="00A43CA6" w:rsidRDefault="00A43CA6">
            <w:pP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cs-CZ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13C049C8" wp14:editId="4188B446">
                  <wp:extent cx="1066800" cy="771525"/>
                  <wp:effectExtent l="0" t="0" r="0" b="9525"/>
                  <wp:docPr id="3" name="Obrázek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25D9" w14:textId="77777777" w:rsidR="00A43CA6" w:rsidRDefault="00A43CA6" w:rsidP="00A43CA6">
      <w:pPr>
        <w:autoSpaceDE w:val="0"/>
        <w:autoSpaceDN w:val="0"/>
        <w:spacing w:line="260" w:lineRule="atLeast"/>
        <w:jc w:val="both"/>
        <w:rPr>
          <w:rFonts w:ascii="Arial" w:eastAsia="Calibri" w:hAnsi="Arial" w:cs="Arial"/>
          <w:noProof/>
          <w:lang w:eastAsia="cs-CZ"/>
        </w:rPr>
      </w:pPr>
      <w:r>
        <w:rPr>
          <w:rFonts w:ascii="Arial" w:eastAsiaTheme="minorEastAsia" w:hAnsi="Arial" w:cs="Arial"/>
          <w:noProof/>
          <w:sz w:val="20"/>
          <w:szCs w:val="20"/>
          <w:lang w:eastAsia="cs-CZ"/>
        </w:rPr>
        <w:t> </w:t>
      </w:r>
    </w:p>
    <w:p w14:paraId="4702978D" w14:textId="77777777" w:rsidR="00A43CA6" w:rsidRDefault="00A43CA6" w:rsidP="00A43CA6">
      <w:pPr>
        <w:autoSpaceDE w:val="0"/>
        <w:autoSpaceDN w:val="0"/>
        <w:spacing w:line="260" w:lineRule="atLeast"/>
        <w:jc w:val="both"/>
        <w:rPr>
          <w:rFonts w:ascii="Arial" w:eastAsiaTheme="minorEastAsia" w:hAnsi="Arial" w:cs="Arial"/>
          <w:noProof/>
          <w:lang w:eastAsia="cs-CZ"/>
        </w:rPr>
      </w:pPr>
      <w:r>
        <w:rPr>
          <w:rFonts w:ascii="Arial" w:eastAsiaTheme="minorEastAsia" w:hAnsi="Arial" w:cs="Arial"/>
          <w:noProof/>
          <w:sz w:val="20"/>
          <w:szCs w:val="20"/>
          <w:lang w:eastAsia="cs-CZ"/>
        </w:rPr>
        <w:t> </w:t>
      </w:r>
    </w:p>
    <w:p w14:paraId="7A85E8CD" w14:textId="62B6F72E" w:rsidR="00A518C9" w:rsidRPr="00B760BF" w:rsidRDefault="00A43CA6" w:rsidP="00A43CA6">
      <w:pPr>
        <w:autoSpaceDE w:val="0"/>
        <w:autoSpaceDN w:val="0"/>
        <w:spacing w:line="260" w:lineRule="atLeast"/>
        <w:jc w:val="both"/>
        <w:rPr>
          <w:rFonts w:ascii="Arial" w:hAnsi="Arial" w:cs="Arial"/>
        </w:rPr>
      </w:pPr>
      <w:r>
        <w:rPr>
          <w:rFonts w:ascii="Arial" w:eastAsiaTheme="minorEastAsia" w:hAnsi="Arial" w:cs="Arial"/>
          <w:noProof/>
          <w:sz w:val="20"/>
          <w:szCs w:val="20"/>
          <w:lang w:eastAsia="cs-CZ"/>
        </w:rPr>
        <w:t> </w:t>
      </w:r>
    </w:p>
    <w:sectPr w:rsidR="00A518C9" w:rsidRPr="00B760BF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B02479" w14:textId="77777777" w:rsidR="005F29D5" w:rsidRDefault="005F29D5" w:rsidP="000E52E0">
      <w:pPr>
        <w:spacing w:after="0" w:line="240" w:lineRule="auto"/>
      </w:pPr>
      <w:r>
        <w:separator/>
      </w:r>
    </w:p>
  </w:endnote>
  <w:endnote w:type="continuationSeparator" w:id="0">
    <w:p w14:paraId="54C3427E" w14:textId="77777777" w:rsidR="005F29D5" w:rsidRDefault="005F29D5" w:rsidP="000E5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B298E6" w14:textId="77777777" w:rsidR="005F29D5" w:rsidRDefault="005F29D5" w:rsidP="000E52E0">
      <w:pPr>
        <w:spacing w:after="0" w:line="240" w:lineRule="auto"/>
      </w:pPr>
      <w:r>
        <w:separator/>
      </w:r>
    </w:p>
  </w:footnote>
  <w:footnote w:type="continuationSeparator" w:id="0">
    <w:p w14:paraId="25B0484F" w14:textId="77777777" w:rsidR="005F29D5" w:rsidRDefault="005F29D5" w:rsidP="000E52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8E908" w14:textId="531DAB6F" w:rsidR="000E52E0" w:rsidRDefault="000E52E0">
    <w:pPr>
      <w:pStyle w:val="Zhlav"/>
    </w:pPr>
    <w:r>
      <w:rPr>
        <w:noProof/>
        <w:lang w:eastAsia="cs-CZ"/>
      </w:rPr>
      <w:drawing>
        <wp:inline distT="0" distB="0" distL="0" distR="0" wp14:anchorId="4747C852" wp14:editId="4E2D133E">
          <wp:extent cx="1168400" cy="973667"/>
          <wp:effectExtent l="0" t="0" r="0" b="0"/>
          <wp:docPr id="1" name="Obrázek 1" descr="Obsah obrázku hodiny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hodiny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4589" cy="9788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cs-CZ"/>
      </w:rPr>
      <w:drawing>
        <wp:inline distT="0" distB="0" distL="0" distR="0" wp14:anchorId="7D091553" wp14:editId="233E3042">
          <wp:extent cx="1978890" cy="920078"/>
          <wp:effectExtent l="0" t="0" r="2540" b="0"/>
          <wp:docPr id="2" name="Obrázek 2" descr="Obsah obrázku nůž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 descr="Obsah obrázku nůž&#10;&#10;Popis byl vytvořen automaticky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47816" cy="952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6EC"/>
    <w:rsid w:val="00063F13"/>
    <w:rsid w:val="00076BFF"/>
    <w:rsid w:val="000E52E0"/>
    <w:rsid w:val="000F0578"/>
    <w:rsid w:val="0010077A"/>
    <w:rsid w:val="00105BEB"/>
    <w:rsid w:val="00160860"/>
    <w:rsid w:val="00165F3F"/>
    <w:rsid w:val="001B3E36"/>
    <w:rsid w:val="001F40E1"/>
    <w:rsid w:val="001F7437"/>
    <w:rsid w:val="001F74E7"/>
    <w:rsid w:val="00217B4C"/>
    <w:rsid w:val="002777AB"/>
    <w:rsid w:val="002E2091"/>
    <w:rsid w:val="00326E7F"/>
    <w:rsid w:val="003A63E8"/>
    <w:rsid w:val="003B04AD"/>
    <w:rsid w:val="003B1AF3"/>
    <w:rsid w:val="003B69AE"/>
    <w:rsid w:val="003D0F8C"/>
    <w:rsid w:val="003D52C6"/>
    <w:rsid w:val="003E2600"/>
    <w:rsid w:val="004259F4"/>
    <w:rsid w:val="00520D02"/>
    <w:rsid w:val="00571D9D"/>
    <w:rsid w:val="005A55E5"/>
    <w:rsid w:val="005B412C"/>
    <w:rsid w:val="005F29D5"/>
    <w:rsid w:val="00662297"/>
    <w:rsid w:val="0067701A"/>
    <w:rsid w:val="006B678E"/>
    <w:rsid w:val="006C16EC"/>
    <w:rsid w:val="006D520F"/>
    <w:rsid w:val="00712891"/>
    <w:rsid w:val="00761528"/>
    <w:rsid w:val="007766C0"/>
    <w:rsid w:val="00794E95"/>
    <w:rsid w:val="007B6329"/>
    <w:rsid w:val="007F157E"/>
    <w:rsid w:val="0083222C"/>
    <w:rsid w:val="0083695D"/>
    <w:rsid w:val="008F350B"/>
    <w:rsid w:val="00917493"/>
    <w:rsid w:val="009B7C2F"/>
    <w:rsid w:val="00A11C5F"/>
    <w:rsid w:val="00A43CA6"/>
    <w:rsid w:val="00A518C9"/>
    <w:rsid w:val="00AB398E"/>
    <w:rsid w:val="00B4508B"/>
    <w:rsid w:val="00B760BF"/>
    <w:rsid w:val="00B85F0D"/>
    <w:rsid w:val="00BA5389"/>
    <w:rsid w:val="00BB6E6F"/>
    <w:rsid w:val="00C12DEE"/>
    <w:rsid w:val="00C53351"/>
    <w:rsid w:val="00C743EA"/>
    <w:rsid w:val="00CB3A37"/>
    <w:rsid w:val="00CB6662"/>
    <w:rsid w:val="00D4383C"/>
    <w:rsid w:val="00DD3D05"/>
    <w:rsid w:val="00E93098"/>
    <w:rsid w:val="00EA2462"/>
    <w:rsid w:val="00EC6B42"/>
    <w:rsid w:val="00EE187F"/>
    <w:rsid w:val="00F05DD0"/>
    <w:rsid w:val="00F17FD8"/>
    <w:rsid w:val="00FF2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43A868"/>
  <w15:docId w15:val="{CF099056-0551-4DC4-8E0A-34D55DCB8D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D520F"/>
  </w:style>
  <w:style w:type="paragraph" w:styleId="Nadpis1">
    <w:name w:val="heading 1"/>
    <w:basedOn w:val="Normln"/>
    <w:next w:val="Normln"/>
    <w:link w:val="Nadpis1Char"/>
    <w:uiPriority w:val="9"/>
    <w:qFormat/>
    <w:rsid w:val="001F74E7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before="100" w:after="0" w:line="276" w:lineRule="auto"/>
      <w:outlineLvl w:val="0"/>
    </w:pPr>
    <w:rPr>
      <w:rFonts w:eastAsiaTheme="minorEastAsia"/>
      <w:caps/>
      <w:color w:val="FFFFFF" w:themeColor="background1"/>
      <w:spacing w:val="1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F74E7"/>
    <w:rPr>
      <w:rFonts w:eastAsiaTheme="minorEastAsia"/>
      <w:caps/>
      <w:color w:val="FFFFFF" w:themeColor="background1"/>
      <w:spacing w:val="15"/>
      <w:shd w:val="clear" w:color="auto" w:fill="4472C4" w:themeFill="accent1"/>
    </w:rPr>
  </w:style>
  <w:style w:type="paragraph" w:styleId="Zhlav">
    <w:name w:val="header"/>
    <w:basedOn w:val="Normln"/>
    <w:link w:val="ZhlavChar"/>
    <w:uiPriority w:val="99"/>
    <w:unhideWhenUsed/>
    <w:rsid w:val="000E5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E52E0"/>
  </w:style>
  <w:style w:type="paragraph" w:styleId="Zpat">
    <w:name w:val="footer"/>
    <w:basedOn w:val="Normln"/>
    <w:link w:val="ZpatChar"/>
    <w:uiPriority w:val="99"/>
    <w:unhideWhenUsed/>
    <w:rsid w:val="000E52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E52E0"/>
  </w:style>
  <w:style w:type="paragraph" w:styleId="Textbubliny">
    <w:name w:val="Balloon Text"/>
    <w:basedOn w:val="Normln"/>
    <w:link w:val="TextbublinyChar"/>
    <w:uiPriority w:val="99"/>
    <w:semiHidden/>
    <w:unhideWhenUsed/>
    <w:rsid w:val="00C533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335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semiHidden/>
    <w:unhideWhenUsed/>
    <w:rsid w:val="00A43CA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742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ecek@jamu.cz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tel:+420%20602%20275%20303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tel:+420%2054259-1144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http://www.jamu.cz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506</Words>
  <Characters>2992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Marek Hlavica</dc:creator>
  <cp:lastModifiedBy>Luboš Mareček</cp:lastModifiedBy>
  <cp:revision>48</cp:revision>
  <dcterms:created xsi:type="dcterms:W3CDTF">2021-09-03T12:40:00Z</dcterms:created>
  <dcterms:modified xsi:type="dcterms:W3CDTF">2021-09-06T09:12:00Z</dcterms:modified>
</cp:coreProperties>
</file>